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03D7" w14:textId="014C970C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/>
          <w:sz w:val="32"/>
          <w:szCs w:val="32"/>
          <w:rtl/>
        </w:rPr>
        <w:t xml:space="preserve">إن الحمد </w:t>
      </w:r>
      <w:proofErr w:type="spellStart"/>
      <w:r w:rsidRPr="002540AC">
        <w:rPr>
          <w:rFonts w:cs="Arial"/>
          <w:sz w:val="32"/>
          <w:szCs w:val="32"/>
          <w:rtl/>
        </w:rPr>
        <w:t>لله،نحمده</w:t>
      </w:r>
      <w:proofErr w:type="spellEnd"/>
      <w:r w:rsidRPr="002540AC">
        <w:rPr>
          <w:rFonts w:cs="Arial"/>
          <w:sz w:val="32"/>
          <w:szCs w:val="32"/>
          <w:rtl/>
        </w:rPr>
        <w:t xml:space="preserve"> ونستعينه </w:t>
      </w:r>
      <w:proofErr w:type="spellStart"/>
      <w:r w:rsidRPr="002540AC">
        <w:rPr>
          <w:rFonts w:cs="Arial"/>
          <w:sz w:val="32"/>
          <w:szCs w:val="32"/>
          <w:rtl/>
        </w:rPr>
        <w:t>ونستغفر</w:t>
      </w:r>
      <w:r>
        <w:rPr>
          <w:rFonts w:cs="Arial" w:hint="cs"/>
          <w:sz w:val="32"/>
          <w:szCs w:val="32"/>
          <w:rtl/>
        </w:rPr>
        <w:t>ه</w:t>
      </w:r>
      <w:r w:rsidRPr="002540AC">
        <w:rPr>
          <w:rFonts w:cs="Arial"/>
          <w:sz w:val="32"/>
          <w:szCs w:val="32"/>
          <w:rtl/>
        </w:rPr>
        <w:t>،ونعوذ</w:t>
      </w:r>
      <w:proofErr w:type="spellEnd"/>
      <w:r w:rsidRPr="002540AC">
        <w:rPr>
          <w:rFonts w:cs="Arial"/>
          <w:sz w:val="32"/>
          <w:szCs w:val="32"/>
          <w:rtl/>
        </w:rPr>
        <w:t xml:space="preserve"> به من شرور أنفسنا، ومن سيئاتِ أعمالِنا</w:t>
      </w:r>
      <w:r>
        <w:rPr>
          <w:rFonts w:hint="cs"/>
          <w:sz w:val="32"/>
          <w:szCs w:val="32"/>
          <w:rtl/>
        </w:rPr>
        <w:t xml:space="preserve"> </w:t>
      </w:r>
      <w:r w:rsidRPr="002540AC">
        <w:rPr>
          <w:rFonts w:cs="Arial"/>
          <w:sz w:val="32"/>
          <w:szCs w:val="32"/>
          <w:rtl/>
        </w:rPr>
        <w:t>من يهده الله، فلا مضل له، ومن يضلل، فلا هادي له، وأشهد أن لا إله إلا الله، وأشهد أن محمدا عبده ورسوله، "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والأرحام إن الله كان عليكم رقيبا} [النساء: 1] ، {يا أيها الذين آمنوا اتقوا الله حق تقاته ولا تموتن إلا وأنتم مسلمون} [آل عمران: 102] ، {يا أيها الذين آمنوا اتقوا الله وقولوا قولا سديدا (70) يصلح لكم أعمالكم ويغفر لكم ذنوبكم ومن يطع الله ورسوله فقد فاز فوزا عظيما}</w:t>
      </w:r>
    </w:p>
    <w:p w14:paraId="2B16FE3D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/>
          <w:sz w:val="32"/>
          <w:szCs w:val="32"/>
          <w:rtl/>
        </w:rPr>
        <w:t xml:space="preserve">أما </w:t>
      </w:r>
      <w:proofErr w:type="gramStart"/>
      <w:r w:rsidRPr="002540AC">
        <w:rPr>
          <w:rFonts w:cs="Arial"/>
          <w:sz w:val="32"/>
          <w:szCs w:val="32"/>
          <w:rtl/>
        </w:rPr>
        <w:t>بعد:،</w:t>
      </w:r>
      <w:proofErr w:type="gramEnd"/>
      <w:r w:rsidRPr="002540AC">
        <w:rPr>
          <w:rFonts w:cs="Arial"/>
          <w:sz w:val="32"/>
          <w:szCs w:val="32"/>
          <w:rtl/>
        </w:rPr>
        <w:t xml:space="preserve"> فإنَّ خيرَ الحديثِ كتابُ اللهِ، وخيرَ الهديِ هديُ محمدٍ صلَّى اللهُ عليهِ وسلَّمَ، وشرَّ الأمورِ محدثاتُها، وكلَّ بدعةٍ ضلالة</w:t>
      </w:r>
    </w:p>
    <w:p w14:paraId="2C24274E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02049735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/>
          <w:sz w:val="32"/>
          <w:szCs w:val="32"/>
          <w:rtl/>
        </w:rPr>
        <w:t>عباد الله أَمَرَ اللهُ تَعَالَى بِطَلَبِ الرِّزْقِ الحَلالِ فَقَالَ سُبْحَانَهُ: ﴿هُوَ الَّذِي جَعَلَ لَكُمُ الْأَرْضَ ذَلُولًا فَامْشُوا فِي مَنَاكِبِهَا وَكُلُوا مِن رِّزْقِهِ وَإِلَيْهِ النُّشُورُ﴾</w:t>
      </w:r>
    </w:p>
    <w:p w14:paraId="052984C1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/>
          <w:sz w:val="32"/>
          <w:szCs w:val="32"/>
          <w:rtl/>
        </w:rPr>
        <w:t xml:space="preserve">، وَطَلَبُ اَلْحَلَالِ وَتَحَرِّيهِ أَمْرٌ وَاجِبٌ، قَالَ اَلنَّبِيُّ </w:t>
      </w:r>
      <w:r w:rsidRPr="002540AC">
        <w:rPr>
          <w:rFonts w:cs="Arial" w:hint="cs"/>
          <w:sz w:val="32"/>
          <w:szCs w:val="32"/>
          <w:rtl/>
        </w:rPr>
        <w:t>ﷺ</w:t>
      </w:r>
      <w:r w:rsidRPr="002540AC">
        <w:rPr>
          <w:rFonts w:cs="Arial"/>
          <w:sz w:val="32"/>
          <w:szCs w:val="32"/>
          <w:rtl/>
        </w:rPr>
        <w:t>: «أَيُّهَا النَّاسُ إِنَّ اللَّهَ طَيِّبٌ لَا يَقْبَلُ إِلَّا طَيِّبًا وَإِنَّ اللَّهَ أَمَرَ الْمُؤْمِنِينَ بِمَا أَمَرَ بِهِ الْمُرْسَلِينَ فَقَالَ: ﴿يَا أَيُّهَا الرُّسُلُ كُلُوا مِ</w:t>
      </w:r>
      <w:r w:rsidRPr="002540AC">
        <w:rPr>
          <w:rFonts w:cs="Arial" w:hint="eastAsia"/>
          <w:sz w:val="32"/>
          <w:szCs w:val="32"/>
          <w:rtl/>
        </w:rPr>
        <w:t>نَ</w:t>
      </w:r>
      <w:r w:rsidRPr="002540AC">
        <w:rPr>
          <w:rFonts w:cs="Arial"/>
          <w:sz w:val="32"/>
          <w:szCs w:val="32"/>
          <w:rtl/>
        </w:rPr>
        <w:t xml:space="preserve"> الطَّيِّبَاتِ وَاعْمَلُوا صَالِحًا إِنِّي بِمَا تَعْمَلُونَ عَلِيمٌ﴾، وَقَالَ: ﴿يَا أَيُّهَا الَّذِينَ آمَنُوا كُلُوا مِنْ طَيِّبَاتِ مَا رَزَقْنَاكُمْ، ثُمَّ ذَكَرَ الرَّجُلَ يُطِيلُ السَّفَرَ أَشْعَثَ أَغْبَرَ يَمُدُّ يَدَيْهِ إِلَى السَّمَاءِ</w:t>
      </w:r>
    </w:p>
    <w:p w14:paraId="24D691F2" w14:textId="34F50165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/>
          <w:sz w:val="32"/>
          <w:szCs w:val="32"/>
          <w:rtl/>
        </w:rPr>
        <w:t>يَا رَبِّ يَا رَبِّ وَمَطْعَمُهُ حَرَامٌ وَمَشْرَبُهُ حَرَامٌ وَمَلْبَسُهُ حَرَامٌ وَغُذِيَ بِالْحَرَامِ فَأَنَّى يُسْتَجَابُ لِذَلِكَ».</w:t>
      </w:r>
    </w:p>
    <w:p w14:paraId="56A9B35D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4752EC29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وأَخْبَرَ</w:t>
      </w:r>
      <w:r w:rsidRPr="002540AC">
        <w:rPr>
          <w:rFonts w:cs="Arial"/>
          <w:sz w:val="32"/>
          <w:szCs w:val="32"/>
          <w:rtl/>
        </w:rPr>
        <w:t xml:space="preserve"> اللهُ تعالى أَنَّ الرزْقَ الحَلالَ هو مِن فَضْلِ اللهِ،</w:t>
      </w:r>
    </w:p>
    <w:p w14:paraId="533ABC4E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وَتَحْصِيلُ</w:t>
      </w:r>
      <w:r w:rsidRPr="002540AC">
        <w:rPr>
          <w:rFonts w:cs="Arial"/>
          <w:sz w:val="32"/>
          <w:szCs w:val="32"/>
          <w:rtl/>
        </w:rPr>
        <w:t xml:space="preserve"> الْمَالِ أَمْرٌ مَحْمُودٌ، مَتَى </w:t>
      </w:r>
      <w:proofErr w:type="spellStart"/>
      <w:r w:rsidRPr="002540AC">
        <w:rPr>
          <w:rFonts w:cs="Arial"/>
          <w:sz w:val="32"/>
          <w:szCs w:val="32"/>
          <w:rtl/>
        </w:rPr>
        <w:t>رُوعِيَتْ</w:t>
      </w:r>
      <w:proofErr w:type="spellEnd"/>
      <w:r w:rsidRPr="002540AC">
        <w:rPr>
          <w:rFonts w:cs="Arial"/>
          <w:sz w:val="32"/>
          <w:szCs w:val="32"/>
          <w:rtl/>
        </w:rPr>
        <w:t xml:space="preserve"> فِيهِ الضَّوَابِطُ الشَّرْعِيَّةُ، قَالَ تَعَالَى ﴿فَابْتَغُوا عِنْدَ اللَّهِ الرِّزْقَ وَاعْبُدُوهُ وَاشْكُرُوا لَهُ﴾.</w:t>
      </w:r>
    </w:p>
    <w:p w14:paraId="0F56ED42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14D8A631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وَوَاجبٌ</w:t>
      </w:r>
      <w:r w:rsidRPr="002540AC">
        <w:rPr>
          <w:rFonts w:cs="Arial"/>
          <w:sz w:val="32"/>
          <w:szCs w:val="32"/>
          <w:rtl/>
        </w:rPr>
        <w:t xml:space="preserve"> عَلَى كُلٍّ مُؤْمِنٍ تَحَرِّي اَلْحَلَالِ فَلَنْ تَزُولَ قَدَمَا عَبْدٍ يَوْمَ اَلْقِيَامَةِ حَتَّى يَسْأَلَ عَنْ مَالِهِ، قَالَ رَسُولُ اَللَّهِ </w:t>
      </w:r>
      <w:r w:rsidRPr="002540AC">
        <w:rPr>
          <w:rFonts w:cs="Arial" w:hint="cs"/>
          <w:sz w:val="32"/>
          <w:szCs w:val="32"/>
          <w:rtl/>
        </w:rPr>
        <w:t>ﷺ</w:t>
      </w:r>
      <w:r w:rsidRPr="002540AC">
        <w:rPr>
          <w:rFonts w:cs="Arial"/>
          <w:sz w:val="32"/>
          <w:szCs w:val="32"/>
          <w:rtl/>
        </w:rPr>
        <w:t>: «لَا تَزُولُ قَدَمَا عَبْدٍ يَوْمَ اَلْقِيَامَةِ حَتَّى يُسْأَلَ عَنْ عُمْرِهِ فِيمَ أَفْنَاهُ؟ وَ</w:t>
      </w:r>
      <w:r w:rsidRPr="002540AC">
        <w:rPr>
          <w:rFonts w:cs="Arial" w:hint="eastAsia"/>
          <w:sz w:val="32"/>
          <w:szCs w:val="32"/>
          <w:rtl/>
        </w:rPr>
        <w:t>عَنْ</w:t>
      </w:r>
      <w:r w:rsidRPr="002540AC">
        <w:rPr>
          <w:rFonts w:cs="Arial"/>
          <w:sz w:val="32"/>
          <w:szCs w:val="32"/>
          <w:rtl/>
        </w:rPr>
        <w:t xml:space="preserve"> عِلْمِهِ فِيمَ فَعَلَ فِيهِ؟ وَعَنْ مَالِهِ مِنْ أَيْنَ اِكْتَسَبَهُ؟ وَفِيمَ أَنْفَقَهُ؟ وَعَنْ جِسْمِهِ فِيمَ أَبْلَاهُ؟».</w:t>
      </w:r>
    </w:p>
    <w:p w14:paraId="566C5587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151A10EF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وَالْمَالُ</w:t>
      </w:r>
      <w:r w:rsidRPr="002540AC">
        <w:rPr>
          <w:rFonts w:cs="Arial"/>
          <w:sz w:val="32"/>
          <w:szCs w:val="32"/>
          <w:rtl/>
        </w:rPr>
        <w:t xml:space="preserve"> اَلْحَرَامُ دَخْلٌ مَشْؤُومٌ، وَلِذَا نَهَى اَلْإِسْلَامُ عَنْ اَلْغِشِّ وَالْكِتْمَانِ فَعَنْ أَبِي هُرَيْرَة رَضِيَ اَللَّهُ عَنْهُ: «أَنَّ رَسُولَ اللهِ </w:t>
      </w:r>
      <w:r w:rsidRPr="002540AC">
        <w:rPr>
          <w:rFonts w:cs="Arial" w:hint="cs"/>
          <w:sz w:val="32"/>
          <w:szCs w:val="32"/>
          <w:rtl/>
        </w:rPr>
        <w:t>ﷺ</w:t>
      </w:r>
      <w:r w:rsidRPr="002540AC">
        <w:rPr>
          <w:rFonts w:cs="Arial"/>
          <w:sz w:val="32"/>
          <w:szCs w:val="32"/>
          <w:rtl/>
        </w:rPr>
        <w:t xml:space="preserve"> مَرَّ عَلَى صُبْرَةِ طَعَامٍ فَأَدْخَلَ يَدَهُ فِيهَا، فَنَالَتْ أَصَابِعُهُ بَلَلًا فَ</w:t>
      </w:r>
      <w:r w:rsidRPr="002540AC">
        <w:rPr>
          <w:rFonts w:cs="Arial" w:hint="eastAsia"/>
          <w:sz w:val="32"/>
          <w:szCs w:val="32"/>
          <w:rtl/>
        </w:rPr>
        <w:t>قَالَ</w:t>
      </w:r>
      <w:r w:rsidRPr="002540AC">
        <w:rPr>
          <w:rFonts w:cs="Arial"/>
          <w:sz w:val="32"/>
          <w:szCs w:val="32"/>
          <w:rtl/>
        </w:rPr>
        <w:t>: مَا هَذَا يَا صَاحِبَ الطَّعَامِ؟ قَالَ: أَصَابَتْهُ السَّمَاءُ يَا رَسُولَ اللهِ، قَالَ: أَفَلَا جَعَلْتَهُ فَوْقَ الطَّعَامِ كَيْ يَرَاهُ النَّاسُ، مَنْ غَشَّ فَلَيْسَ مِنِّي».</w:t>
      </w:r>
    </w:p>
    <w:p w14:paraId="24086217" w14:textId="364345AD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وقد</w:t>
      </w:r>
      <w:r w:rsidRPr="002540AC">
        <w:rPr>
          <w:rFonts w:cs="Arial"/>
          <w:sz w:val="32"/>
          <w:szCs w:val="32"/>
          <w:rtl/>
        </w:rPr>
        <w:t xml:space="preserve"> تعددت صور الغش في هذا الزمان فمنها أن يكتم العيب في السلعة وهو يعلمها سواء كانت جوالا او سيارة او طعاما او غيرها ومنها الغش في الامتحانات</w:t>
      </w:r>
    </w:p>
    <w:p w14:paraId="70A7C7D9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ومنها</w:t>
      </w:r>
      <w:r w:rsidRPr="002540AC">
        <w:rPr>
          <w:rFonts w:cs="Arial"/>
          <w:sz w:val="32"/>
          <w:szCs w:val="32"/>
          <w:rtl/>
        </w:rPr>
        <w:t xml:space="preserve"> الغش في المقاولات وبناء المنازل وغيرها</w:t>
      </w:r>
    </w:p>
    <w:p w14:paraId="6FAAB236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0283AE7E" w14:textId="4DD4CA59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وَمِنَ</w:t>
      </w:r>
      <w:r w:rsidRPr="002540AC">
        <w:rPr>
          <w:rFonts w:cs="Arial"/>
          <w:sz w:val="32"/>
          <w:szCs w:val="32"/>
          <w:rtl/>
        </w:rPr>
        <w:t xml:space="preserve"> الْغِشِّ فِي التِّجَارَةِ: التَّطْفِيفُ فِي الْمُوَازِينِ وَالْمَكَايِيلِ، وَالتَّطْفِيفُ: هُوَ أَنْ يُنْقِصَ الْبَائِعُ الشَّيْءَ الْيَسِيرَ دُونَ أَنْ يَشْعُرَ بِهِ الْمُشْتَرِي مَعَ بَقَاءِ السِّعْرِ، قَالَ اللهُ تَعَالَى مُحَذِّرًا مِنْ ذَلِكَ: </w:t>
      </w:r>
      <w:r w:rsidRPr="002540AC">
        <w:rPr>
          <w:rFonts w:cs="Arial" w:hint="eastAsia"/>
          <w:sz w:val="32"/>
          <w:szCs w:val="32"/>
          <w:rtl/>
        </w:rPr>
        <w:t>‏</w:t>
      </w:r>
      <w:r w:rsidRPr="002540AC">
        <w:rPr>
          <w:rFonts w:cs="Arial"/>
          <w:sz w:val="32"/>
          <w:szCs w:val="32"/>
          <w:rtl/>
        </w:rPr>
        <w:t>(وَيْلٌ لِّلْمُطَفِّفِينَ * الَّذِينَ إِذَا اكْتَالُواْ عَلَى النَّاسِ يَسْتَوْفُونَ * وَإِذَا كَالُوهُمْ أَو وَّزَنُوهُمْ يُخْسِرُونَ</w:t>
      </w:r>
    </w:p>
    <w:p w14:paraId="10C9C868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2819ECD7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وَدَعَا</w:t>
      </w:r>
      <w:r w:rsidRPr="002540AC">
        <w:rPr>
          <w:rFonts w:cs="Arial"/>
          <w:sz w:val="32"/>
          <w:szCs w:val="32"/>
          <w:rtl/>
        </w:rPr>
        <w:t xml:space="preserve"> اَلرَّسُولُ </w:t>
      </w:r>
      <w:r w:rsidRPr="002540AC">
        <w:rPr>
          <w:rFonts w:cs="Arial" w:hint="cs"/>
          <w:sz w:val="32"/>
          <w:szCs w:val="32"/>
          <w:rtl/>
        </w:rPr>
        <w:t>ﷺ</w:t>
      </w:r>
      <w:r w:rsidRPr="002540AC">
        <w:rPr>
          <w:rFonts w:cs="Arial"/>
          <w:sz w:val="32"/>
          <w:szCs w:val="32"/>
          <w:rtl/>
        </w:rPr>
        <w:t xml:space="preserve"> إِلَى اَلسَّمَاحَةِ فِي اَلْبَيْعِ وَالشِّرَاءِ فَقَالَ: «رَحِمَ اللهُ رَجُلًا سَمْحًا إذا باعَ وإذا اشْتَرَى وإذا اقْتَضَى».</w:t>
      </w:r>
    </w:p>
    <w:p w14:paraId="059FC149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5CC6C471" w14:textId="7763A3A0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عباد</w:t>
      </w:r>
      <w:r w:rsidRPr="002540AC">
        <w:rPr>
          <w:rFonts w:cs="Arial"/>
          <w:sz w:val="32"/>
          <w:szCs w:val="32"/>
          <w:rtl/>
        </w:rPr>
        <w:t xml:space="preserve"> الله وفد جاء نهي التجار عن الاحتكار وهم الذين يشترون السلع وَخَاصَّةً فِي السِّلَعِ الَّتِي يَحْتَاجُهَا النَّاسُ فِي أَقْوَاتِهِمْ وَحَيَاتِهِمْ، مثل: الطعام ونحوه في وقت الشدة، ويخزنه </w:t>
      </w:r>
      <w:proofErr w:type="gramStart"/>
      <w:r w:rsidRPr="002540AC">
        <w:rPr>
          <w:rFonts w:cs="Arial"/>
          <w:sz w:val="32"/>
          <w:szCs w:val="32"/>
          <w:rtl/>
        </w:rPr>
        <w:t>حتى  إذا</w:t>
      </w:r>
      <w:proofErr w:type="gramEnd"/>
      <w:r w:rsidRPr="002540AC">
        <w:rPr>
          <w:rFonts w:cs="Arial"/>
          <w:sz w:val="32"/>
          <w:szCs w:val="32"/>
          <w:rtl/>
        </w:rPr>
        <w:t xml:space="preserve"> اشتد الغلاء يبيعه بأكثر، هذا</w:t>
      </w:r>
    </w:p>
    <w:p w14:paraId="506B025C" w14:textId="44893586" w:rsidR="002540AC" w:rsidRPr="002540AC" w:rsidRDefault="002540AC" w:rsidP="002540AC">
      <w:pPr>
        <w:jc w:val="both"/>
        <w:rPr>
          <w:sz w:val="32"/>
          <w:szCs w:val="32"/>
          <w:rtl/>
        </w:rPr>
      </w:pPr>
      <w:proofErr w:type="spellStart"/>
      <w:r w:rsidRPr="002540AC">
        <w:rPr>
          <w:rFonts w:cs="Arial"/>
          <w:sz w:val="32"/>
          <w:szCs w:val="32"/>
          <w:rtl/>
        </w:rPr>
        <w:t>لايجوز</w:t>
      </w:r>
      <w:proofErr w:type="spellEnd"/>
      <w:r w:rsidRPr="002540AC">
        <w:rPr>
          <w:rFonts w:cs="Arial"/>
          <w:sz w:val="32"/>
          <w:szCs w:val="32"/>
          <w:rtl/>
        </w:rPr>
        <w:t xml:space="preserve"> وصاحبه آثم، والنبي </w:t>
      </w:r>
      <w:r w:rsidRPr="002540AC">
        <w:rPr>
          <w:rFonts w:cs="Arial" w:hint="cs"/>
          <w:sz w:val="32"/>
          <w:szCs w:val="32"/>
          <w:rtl/>
        </w:rPr>
        <w:t>ﷺ</w:t>
      </w:r>
      <w:r w:rsidRPr="002540AC">
        <w:rPr>
          <w:rFonts w:cs="Arial"/>
          <w:sz w:val="32"/>
          <w:szCs w:val="32"/>
          <w:rtl/>
        </w:rPr>
        <w:t xml:space="preserve"> قال: لا يحتكر إلا خاطئ"</w:t>
      </w:r>
    </w:p>
    <w:p w14:paraId="34465F0F" w14:textId="5ED72E05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يعني</w:t>
      </w:r>
      <w:r w:rsidRPr="002540AC">
        <w:rPr>
          <w:rFonts w:cs="Arial"/>
          <w:sz w:val="32"/>
          <w:szCs w:val="32"/>
          <w:rtl/>
        </w:rPr>
        <w:t xml:space="preserve"> آثم مذنب</w:t>
      </w:r>
    </w:p>
    <w:p w14:paraId="0AB9A1E9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أَلَا</w:t>
      </w:r>
      <w:r w:rsidRPr="002540AC">
        <w:rPr>
          <w:rFonts w:cs="Arial"/>
          <w:sz w:val="32"/>
          <w:szCs w:val="32"/>
          <w:rtl/>
        </w:rPr>
        <w:t xml:space="preserve"> فَلْنَتَّقِ اَللَّهَ تَعَالَى وَلْنَحْفَظْ أَمْوَالنَا، وَلْنُطَيِّب مَكَاسِبنَا، فَإِنَّ ذَلِكَ خَيْرٌ وَبَرَكَةٌ لَنَا فِي اَلدُّنْيَا وَالْآخِرَةِ.</w:t>
      </w:r>
    </w:p>
    <w:p w14:paraId="0E852ADC" w14:textId="000D5594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/>
          <w:sz w:val="32"/>
          <w:szCs w:val="32"/>
          <w:rtl/>
        </w:rPr>
        <w:t>أَقُولُ قَوْلِي هَذَا..</w:t>
      </w:r>
    </w:p>
    <w:p w14:paraId="25C9EAC7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4E409841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lastRenderedPageBreak/>
        <w:t>الخطبة</w:t>
      </w:r>
      <w:r w:rsidRPr="002540AC">
        <w:rPr>
          <w:rFonts w:cs="Arial"/>
          <w:sz w:val="32"/>
          <w:szCs w:val="32"/>
          <w:rtl/>
        </w:rPr>
        <w:t xml:space="preserve"> الثانية</w:t>
      </w:r>
    </w:p>
    <w:p w14:paraId="1F1DC5CA" w14:textId="1A98C77D" w:rsidR="002540AC" w:rsidRPr="002540AC" w:rsidRDefault="002540AC" w:rsidP="002540AC">
      <w:pPr>
        <w:jc w:val="both"/>
        <w:rPr>
          <w:sz w:val="32"/>
          <w:szCs w:val="32"/>
          <w:rtl/>
        </w:rPr>
      </w:pPr>
      <w:proofErr w:type="spellStart"/>
      <w:r w:rsidRPr="002540AC">
        <w:rPr>
          <w:rFonts w:cs="Arial" w:hint="eastAsia"/>
          <w:sz w:val="32"/>
          <w:szCs w:val="32"/>
          <w:rtl/>
        </w:rPr>
        <w:t>الحمدلله</w:t>
      </w:r>
      <w:proofErr w:type="spellEnd"/>
      <w:r w:rsidRPr="002540AC">
        <w:rPr>
          <w:rFonts w:cs="Arial"/>
          <w:sz w:val="32"/>
          <w:szCs w:val="32"/>
          <w:rtl/>
        </w:rPr>
        <w:t xml:space="preserve"> رب العالمين</w:t>
      </w:r>
    </w:p>
    <w:p w14:paraId="5439977F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وأشهد</w:t>
      </w:r>
      <w:r w:rsidRPr="002540AC">
        <w:rPr>
          <w:rFonts w:cs="Arial"/>
          <w:sz w:val="32"/>
          <w:szCs w:val="32"/>
          <w:rtl/>
        </w:rPr>
        <w:t xml:space="preserve"> ان لا إله إلا الله ولي المتقين وأشهد ان محمدا عبده ورسوله الهادي الأمين</w:t>
      </w:r>
    </w:p>
    <w:p w14:paraId="4075B70F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7EFC7EB5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عباد</w:t>
      </w:r>
      <w:r w:rsidRPr="002540AC">
        <w:rPr>
          <w:rFonts w:cs="Arial"/>
          <w:sz w:val="32"/>
          <w:szCs w:val="32"/>
          <w:rtl/>
        </w:rPr>
        <w:t xml:space="preserve"> الله ومِنْ اَلْمُعَامَلَاتِ اَلْمُحَرَّمَةِ اَلَّتِي تَتَضَمَّنُ اَلْغَرَرَ وَمُخَالَفَةَ أَنْظِمَةِ اَلْعَمَلِ وَالْعُمَّالِ مَا يُسَمَّى "اَلتَّسَتُّرَ اَلتِّجَارِيَ"، وَقَدْ حَرَّمَهُ عُلَمَاؤُنَا لِأَنَّهُ مُخَالَفٌ لِأَمْرِ وَلِيِّ اَلْأَمْرِ، وَ</w:t>
      </w:r>
      <w:r w:rsidRPr="002540AC">
        <w:rPr>
          <w:rFonts w:cs="Arial" w:hint="eastAsia"/>
          <w:sz w:val="32"/>
          <w:szCs w:val="32"/>
          <w:rtl/>
        </w:rPr>
        <w:t>اشْتِمَالِهِ</w:t>
      </w:r>
      <w:r w:rsidRPr="002540AC">
        <w:rPr>
          <w:rFonts w:cs="Arial"/>
          <w:sz w:val="32"/>
          <w:szCs w:val="32"/>
          <w:rtl/>
        </w:rPr>
        <w:t xml:space="preserve"> عَلَى اَلْغَرَرِ وَالْخَدِيعَةِ وَالْحِيلَةِ، فَهُوَ مِنْ اَلْعُقُودِ اَلَّتِي يُخَالِفُ ظَاهِرُهَا بَاطِنُهَا، وَفِيهِ أَكْلَ لِأَمْوَالِ اَلنَّاسِ بِالْبَاطِلِ، فَهُوَ جَرِيمَةٌ وَمُخَالَفَةٌ لِلشَّرْعِ وَالنِّظَامِ،</w:t>
      </w:r>
    </w:p>
    <w:p w14:paraId="3795D1CD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099E7C9E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عباد</w:t>
      </w:r>
      <w:r w:rsidRPr="002540AC">
        <w:rPr>
          <w:rFonts w:cs="Arial"/>
          <w:sz w:val="32"/>
          <w:szCs w:val="32"/>
          <w:rtl/>
        </w:rPr>
        <w:t xml:space="preserve"> </w:t>
      </w:r>
      <w:proofErr w:type="gramStart"/>
      <w:r w:rsidRPr="002540AC">
        <w:rPr>
          <w:rFonts w:cs="Arial"/>
          <w:sz w:val="32"/>
          <w:szCs w:val="32"/>
          <w:rtl/>
        </w:rPr>
        <w:t>الله  إن</w:t>
      </w:r>
      <w:proofErr w:type="gramEnd"/>
      <w:r w:rsidRPr="002540AC">
        <w:rPr>
          <w:rFonts w:cs="Arial"/>
          <w:sz w:val="32"/>
          <w:szCs w:val="32"/>
          <w:rtl/>
        </w:rPr>
        <w:t xml:space="preserve"> الله -جل وعلا- أمرنا بأمرٍ عظيم؛ ألا وهو الصلاة والسلام على النبي الكريم. اللهم صلِّ وسلِّمْ وبارِكْ على نبينا محمد، وارض اللهم عن الخلفاء الراشدين والأئمة المهديين وعن سائر الصحابة أجمعين، وعن </w:t>
      </w:r>
      <w:proofErr w:type="spellStart"/>
      <w:r w:rsidRPr="002540AC">
        <w:rPr>
          <w:rFonts w:cs="Arial"/>
          <w:sz w:val="32"/>
          <w:szCs w:val="32"/>
          <w:rtl/>
        </w:rPr>
        <w:t>الآل</w:t>
      </w:r>
      <w:proofErr w:type="spellEnd"/>
      <w:r w:rsidRPr="002540AC">
        <w:rPr>
          <w:rFonts w:cs="Arial"/>
          <w:sz w:val="32"/>
          <w:szCs w:val="32"/>
          <w:rtl/>
        </w:rPr>
        <w:t xml:space="preserve"> ومن تبعهم بإحسان إلى يوم الدين.</w:t>
      </w:r>
    </w:p>
    <w:p w14:paraId="201F7664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720DAE9F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اللهم</w:t>
      </w:r>
      <w:r w:rsidRPr="002540AC">
        <w:rPr>
          <w:rFonts w:cs="Arial"/>
          <w:sz w:val="32"/>
          <w:szCs w:val="32"/>
          <w:rtl/>
        </w:rPr>
        <w:t xml:space="preserve"> اعز الاسلام والمسلمين</w:t>
      </w:r>
    </w:p>
    <w:p w14:paraId="11F0F0DE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‏وأذل</w:t>
      </w:r>
      <w:r w:rsidRPr="002540AC">
        <w:rPr>
          <w:rFonts w:cs="Arial"/>
          <w:sz w:val="32"/>
          <w:szCs w:val="32"/>
          <w:rtl/>
        </w:rPr>
        <w:t xml:space="preserve"> الشرك والمشركين ودمر أعداء الدين وانصر عبادك الموحدين</w:t>
      </w:r>
    </w:p>
    <w:p w14:paraId="635525BA" w14:textId="7229CD24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‏اللهم</w:t>
      </w:r>
      <w:r w:rsidRPr="002540AC">
        <w:rPr>
          <w:rFonts w:cs="Arial"/>
          <w:sz w:val="32"/>
          <w:szCs w:val="32"/>
          <w:rtl/>
        </w:rPr>
        <w:t xml:space="preserve"> احفظ علينا الأمن</w:t>
      </w:r>
    </w:p>
    <w:p w14:paraId="5495296F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7963717F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اللهم</w:t>
      </w:r>
      <w:r w:rsidRPr="002540AC">
        <w:rPr>
          <w:rFonts w:cs="Arial"/>
          <w:sz w:val="32"/>
          <w:szCs w:val="32"/>
          <w:rtl/>
        </w:rPr>
        <w:t xml:space="preserve"> ادفع عنا الغلاء والوباء</w:t>
      </w:r>
    </w:p>
    <w:p w14:paraId="7705FDBC" w14:textId="48AFD78E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والربا</w:t>
      </w:r>
      <w:r w:rsidRPr="002540AC">
        <w:rPr>
          <w:rFonts w:cs="Arial"/>
          <w:sz w:val="32"/>
          <w:szCs w:val="32"/>
          <w:rtl/>
        </w:rPr>
        <w:t xml:space="preserve"> والزنا والزلازل والمحن</w:t>
      </w:r>
    </w:p>
    <w:p w14:paraId="3BE40504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ما</w:t>
      </w:r>
      <w:r w:rsidRPr="002540AC">
        <w:rPr>
          <w:rFonts w:cs="Arial"/>
          <w:sz w:val="32"/>
          <w:szCs w:val="32"/>
          <w:rtl/>
        </w:rPr>
        <w:t xml:space="preserve"> ظهر منها وما بطن عن بلادنا وسائر بلاد المسلمين</w:t>
      </w:r>
    </w:p>
    <w:p w14:paraId="35A13DB3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05C8CE4D" w14:textId="1CED4592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اللهم</w:t>
      </w:r>
      <w:r w:rsidRPr="002540AC">
        <w:rPr>
          <w:rFonts w:cs="Arial"/>
          <w:sz w:val="32"/>
          <w:szCs w:val="32"/>
          <w:rtl/>
        </w:rPr>
        <w:t xml:space="preserve"> وفق إمامنا خادم الحرمين وولي عهده لما تحب وترضى وارزقهم البطانة الصالحة الناصحة </w:t>
      </w:r>
      <w:proofErr w:type="spellStart"/>
      <w:r w:rsidRPr="002540AC">
        <w:rPr>
          <w:rFonts w:cs="Arial"/>
          <w:sz w:val="32"/>
          <w:szCs w:val="32"/>
          <w:rtl/>
        </w:rPr>
        <w:t>يارب</w:t>
      </w:r>
      <w:proofErr w:type="spellEnd"/>
      <w:r w:rsidRPr="002540AC">
        <w:rPr>
          <w:rFonts w:cs="Arial"/>
          <w:sz w:val="32"/>
          <w:szCs w:val="32"/>
          <w:rtl/>
        </w:rPr>
        <w:t xml:space="preserve"> العالمين</w:t>
      </w:r>
    </w:p>
    <w:p w14:paraId="039F2463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0B43973A" w14:textId="5592A37E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lastRenderedPageBreak/>
        <w:t>اللهم</w:t>
      </w:r>
      <w:r w:rsidRPr="002540AC">
        <w:rPr>
          <w:rFonts w:cs="Arial"/>
          <w:sz w:val="32"/>
          <w:szCs w:val="32"/>
          <w:rtl/>
        </w:rPr>
        <w:t xml:space="preserve"> </w:t>
      </w:r>
      <w:proofErr w:type="gramStart"/>
      <w:r w:rsidRPr="002540AC">
        <w:rPr>
          <w:rFonts w:cs="Arial"/>
          <w:sz w:val="32"/>
          <w:szCs w:val="32"/>
          <w:rtl/>
        </w:rPr>
        <w:t>اصلح</w:t>
      </w:r>
      <w:proofErr w:type="gramEnd"/>
      <w:r w:rsidRPr="002540AC">
        <w:rPr>
          <w:rFonts w:cs="Arial"/>
          <w:sz w:val="32"/>
          <w:szCs w:val="32"/>
          <w:rtl/>
        </w:rPr>
        <w:t xml:space="preserve"> احوالنا واحوال المسلمين في كل مكان ‏وردنا وإياهم إلى دينك ردا جميلا</w:t>
      </w:r>
    </w:p>
    <w:p w14:paraId="3B0D3475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04A242AD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/>
          <w:sz w:val="32"/>
          <w:szCs w:val="32"/>
          <w:rtl/>
        </w:rPr>
        <w:t xml:space="preserve">(ارفع </w:t>
      </w:r>
      <w:proofErr w:type="gramStart"/>
      <w:r w:rsidRPr="002540AC">
        <w:rPr>
          <w:rFonts w:cs="Arial"/>
          <w:sz w:val="32"/>
          <w:szCs w:val="32"/>
          <w:rtl/>
        </w:rPr>
        <w:t>يديك )</w:t>
      </w:r>
      <w:proofErr w:type="gramEnd"/>
    </w:p>
    <w:p w14:paraId="5FE495FA" w14:textId="7596EE1D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اللهم</w:t>
      </w:r>
      <w:r w:rsidRPr="002540AC">
        <w:rPr>
          <w:rFonts w:cs="Arial"/>
          <w:sz w:val="32"/>
          <w:szCs w:val="32"/>
          <w:rtl/>
        </w:rPr>
        <w:t xml:space="preserve"> أغثنا، اللهم أغثنا، اللهم أغثنا</w:t>
      </w:r>
    </w:p>
    <w:p w14:paraId="5F5A7B53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</w:p>
    <w:p w14:paraId="2D3A0163" w14:textId="77777777" w:rsidR="002540AC" w:rsidRPr="002540AC" w:rsidRDefault="002540AC" w:rsidP="002540AC">
      <w:pPr>
        <w:jc w:val="both"/>
        <w:rPr>
          <w:sz w:val="32"/>
          <w:szCs w:val="32"/>
          <w:rtl/>
        </w:rPr>
      </w:pPr>
      <w:r w:rsidRPr="002540AC">
        <w:rPr>
          <w:rFonts w:cs="Arial" w:hint="eastAsia"/>
          <w:sz w:val="32"/>
          <w:szCs w:val="32"/>
          <w:rtl/>
        </w:rPr>
        <w:t>‏اللهم</w:t>
      </w:r>
      <w:r w:rsidRPr="002540AC">
        <w:rPr>
          <w:rFonts w:cs="Arial"/>
          <w:sz w:val="32"/>
          <w:szCs w:val="32"/>
          <w:rtl/>
        </w:rPr>
        <w:t xml:space="preserve"> اغفر للمسلمين والمسلمات والمؤمنين والمؤمنات الأحياء منهم والأموات</w:t>
      </w:r>
    </w:p>
    <w:p w14:paraId="1403380D" w14:textId="2553EB76" w:rsidR="00826AE4" w:rsidRPr="002540AC" w:rsidRDefault="002540AC" w:rsidP="002540AC">
      <w:pPr>
        <w:jc w:val="both"/>
        <w:rPr>
          <w:rFonts w:hint="cs"/>
          <w:sz w:val="32"/>
          <w:szCs w:val="32"/>
        </w:rPr>
      </w:pPr>
      <w:r w:rsidRPr="002540AC">
        <w:rPr>
          <w:rFonts w:cs="Arial" w:hint="eastAsia"/>
          <w:sz w:val="32"/>
          <w:szCs w:val="32"/>
          <w:rtl/>
        </w:rPr>
        <w:t>‏ربنا</w:t>
      </w:r>
      <w:r w:rsidRPr="002540AC">
        <w:rPr>
          <w:rFonts w:cs="Arial"/>
          <w:sz w:val="32"/>
          <w:szCs w:val="32"/>
          <w:rtl/>
        </w:rPr>
        <w:t xml:space="preserve"> هب لنا من أزواجنا وذرياتنا قرة أعين واجعلنا للمتقين إماما ربنا آتنا في الدنيا حسنة وفي الآخرة حسنة وقنا عذاب النار وآخر دعواتنا الحمد لله رب العالمين</w:t>
      </w:r>
    </w:p>
    <w:sectPr w:rsidR="00826AE4" w:rsidRPr="002540AC" w:rsidSect="007A20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AC"/>
    <w:rsid w:val="002540AC"/>
    <w:rsid w:val="007A20FE"/>
    <w:rsid w:val="008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78437"/>
  <w15:chartTrackingRefBased/>
  <w15:docId w15:val="{243D3B12-060A-4AA2-AA54-4F02226A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2023-02-24T17:53:00Z</dcterms:created>
  <dcterms:modified xsi:type="dcterms:W3CDTF">2023-02-24T17:55:00Z</dcterms:modified>
</cp:coreProperties>
</file>